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  <w:u w:val="single"/>
        </w:rPr>
      </w:pPr>
      <w:r w:rsidRPr="00726C33">
        <w:rPr>
          <w:b/>
          <w:szCs w:val="24"/>
          <w:u w:val="single"/>
        </w:rPr>
        <w:t>Anla</w:t>
      </w:r>
      <w:r>
        <w:rPr>
          <w:b/>
          <w:szCs w:val="24"/>
          <w:u w:val="single"/>
        </w:rPr>
        <w:t>ge</w:t>
      </w:r>
    </w:p>
    <w:p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</w:rPr>
      </w:pPr>
      <w:r>
        <w:rPr>
          <w:b/>
          <w:szCs w:val="24"/>
        </w:rPr>
        <w:t>z</w:t>
      </w:r>
      <w:r w:rsidRPr="00726C33">
        <w:rPr>
          <w:b/>
          <w:szCs w:val="24"/>
        </w:rPr>
        <w:t xml:space="preserve">um Bewilligungsbescheid </w:t>
      </w:r>
      <w:r w:rsidRPr="00851006">
        <w:rPr>
          <w:b/>
          <w:szCs w:val="24"/>
        </w:rPr>
        <w:t xml:space="preserve">vom </w:t>
      </w:r>
      <w:r w:rsidR="008C5980" w:rsidRPr="008C5980">
        <w:rPr>
          <w:b/>
          <w:color w:val="FF0000"/>
          <w:szCs w:val="24"/>
        </w:rPr>
        <w:t>01</w:t>
      </w:r>
      <w:r w:rsidR="00444683" w:rsidRPr="008C5980">
        <w:rPr>
          <w:b/>
          <w:color w:val="FF0000"/>
          <w:szCs w:val="24"/>
        </w:rPr>
        <w:t>.</w:t>
      </w:r>
      <w:r w:rsidR="008C5980" w:rsidRPr="008C5980">
        <w:rPr>
          <w:b/>
          <w:color w:val="FF0000"/>
          <w:szCs w:val="24"/>
        </w:rPr>
        <w:t>01.2023</w:t>
      </w:r>
    </w:p>
    <w:p w:rsidR="00127447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:rsidR="00B4731A" w:rsidRDefault="00B4731A" w:rsidP="00127447">
      <w:pPr>
        <w:tabs>
          <w:tab w:val="left" w:pos="7797"/>
        </w:tabs>
        <w:ind w:right="-142"/>
        <w:rPr>
          <w:b/>
          <w:szCs w:val="24"/>
        </w:rPr>
      </w:pPr>
    </w:p>
    <w:p w:rsidR="00127447" w:rsidRPr="002F29C8" w:rsidRDefault="00127447" w:rsidP="00127447">
      <w:pPr>
        <w:tabs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>De-minimis-Bescheinigung</w:t>
      </w:r>
    </w:p>
    <w:p w:rsidR="00127447" w:rsidRPr="008C5980" w:rsidRDefault="00127447" w:rsidP="00127447">
      <w:pPr>
        <w:tabs>
          <w:tab w:val="left" w:pos="7797"/>
        </w:tabs>
        <w:ind w:right="-142"/>
        <w:rPr>
          <w:b/>
          <w:color w:val="FF0000"/>
          <w:szCs w:val="24"/>
        </w:rPr>
      </w:pPr>
      <w:r w:rsidRPr="002F29C8">
        <w:rPr>
          <w:b/>
          <w:szCs w:val="24"/>
        </w:rPr>
        <w:t xml:space="preserve">für </w:t>
      </w:r>
      <w:r w:rsidR="008C5980">
        <w:rPr>
          <w:b/>
          <w:color w:val="FF0000"/>
          <w:szCs w:val="24"/>
        </w:rPr>
        <w:t>Max Mustermann, Musterstraße 1, 11111 Musterdorf</w:t>
      </w:r>
    </w:p>
    <w:p w:rsidR="00127447" w:rsidRPr="00EB1831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>Bei der b</w:t>
      </w:r>
      <w:r w:rsidRPr="002F29C8">
        <w:rPr>
          <w:szCs w:val="24"/>
        </w:rPr>
        <w:t xml:space="preserve">ewilligten Zuwendung handelt es sich um eine De-minimis-Beihilfe </w:t>
      </w:r>
      <w:r>
        <w:rPr>
          <w:szCs w:val="24"/>
        </w:rPr>
        <w:t>nach</w:t>
      </w:r>
      <w:r w:rsidRPr="002F29C8">
        <w:rPr>
          <w:szCs w:val="24"/>
        </w:rPr>
        <w:t xml:space="preserve"> der Ver</w:t>
      </w:r>
      <w:r>
        <w:rPr>
          <w:szCs w:val="24"/>
        </w:rPr>
        <w:softHyphen/>
      </w:r>
      <w:r w:rsidRPr="002F29C8">
        <w:rPr>
          <w:szCs w:val="24"/>
        </w:rPr>
        <w:t xml:space="preserve">ordnung </w:t>
      </w:r>
      <w:r w:rsidRPr="0077282B">
        <w:t>(E</w:t>
      </w:r>
      <w:r>
        <w:t>U</w:t>
      </w:r>
      <w:r w:rsidRPr="0077282B">
        <w:t xml:space="preserve">) Nr. </w:t>
      </w:r>
      <w:r>
        <w:t>1407/2013</w:t>
      </w:r>
      <w:r>
        <w:rPr>
          <w:szCs w:val="24"/>
        </w:rPr>
        <w:t xml:space="preserve"> der Kommission vom 18.12.2013</w:t>
      </w:r>
      <w:r w:rsidRPr="00EB1831">
        <w:rPr>
          <w:szCs w:val="24"/>
        </w:rPr>
        <w:t xml:space="preserve"> über die Anwendung der Ar</w:t>
      </w:r>
      <w:r>
        <w:rPr>
          <w:szCs w:val="24"/>
        </w:rPr>
        <w:t>ti</w:t>
      </w:r>
      <w:r>
        <w:rPr>
          <w:szCs w:val="24"/>
        </w:rPr>
        <w:softHyphen/>
        <w:t xml:space="preserve">kel 107 und 108 des Vertrags über die Arbeitsweise der Europäischen Union auf </w:t>
      </w:r>
      <w:r w:rsidRPr="00EB1831">
        <w:rPr>
          <w:szCs w:val="24"/>
        </w:rPr>
        <w:t>De-minimis-Beihilfen</w:t>
      </w:r>
      <w:r w:rsidRPr="002F29C8">
        <w:rPr>
          <w:rStyle w:val="Funotenzeichen"/>
          <w:szCs w:val="24"/>
        </w:rPr>
        <w:footnoteReference w:customMarkFollows="1" w:id="1"/>
        <w:t>1)</w:t>
      </w:r>
      <w:r w:rsidRPr="002F29C8">
        <w:rPr>
          <w:szCs w:val="24"/>
        </w:rPr>
        <w:t xml:space="preserve">. </w:t>
      </w:r>
    </w:p>
    <w:p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:rsidR="00127447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 xml:space="preserve">Nach </w:t>
      </w:r>
      <w:r w:rsidRPr="002F29C8">
        <w:rPr>
          <w:szCs w:val="24"/>
        </w:rPr>
        <w:t xml:space="preserve">Ihren Angaben im Antrag wurden </w:t>
      </w:r>
      <w:r>
        <w:rPr>
          <w:szCs w:val="24"/>
        </w:rPr>
        <w:t>Ihnen und mit Ihnen/Ihrem Unternehmen verbunde</w:t>
      </w:r>
      <w:r>
        <w:rPr>
          <w:szCs w:val="24"/>
        </w:rPr>
        <w:softHyphen/>
        <w:t xml:space="preserve">nen anderen Unternehmen </w:t>
      </w:r>
      <w:r w:rsidRPr="002F29C8">
        <w:rPr>
          <w:szCs w:val="24"/>
        </w:rPr>
        <w:t xml:space="preserve">in den letzten </w:t>
      </w:r>
      <w:r>
        <w:rPr>
          <w:szCs w:val="24"/>
          <w:u w:val="single"/>
        </w:rPr>
        <w:t>zw</w:t>
      </w:r>
      <w:r w:rsidRPr="002F29C8">
        <w:rPr>
          <w:szCs w:val="24"/>
          <w:u w:val="single"/>
        </w:rPr>
        <w:t>ei</w:t>
      </w:r>
      <w:r w:rsidRPr="002F29C8">
        <w:rPr>
          <w:szCs w:val="24"/>
        </w:rPr>
        <w:t xml:space="preserve"> </w:t>
      </w:r>
      <w:r>
        <w:rPr>
          <w:szCs w:val="24"/>
        </w:rPr>
        <w:t>Steuerj</w:t>
      </w:r>
      <w:r w:rsidRPr="002F29C8">
        <w:rPr>
          <w:szCs w:val="24"/>
        </w:rPr>
        <w:t xml:space="preserve">ahren </w:t>
      </w:r>
      <w:r>
        <w:rPr>
          <w:szCs w:val="24"/>
        </w:rPr>
        <w:t xml:space="preserve">und im laufenden Steuerjahr </w:t>
      </w:r>
      <w:r w:rsidRPr="002F29C8">
        <w:rPr>
          <w:szCs w:val="24"/>
        </w:rPr>
        <w:t xml:space="preserve">folgende </w:t>
      </w:r>
      <w:r w:rsidRPr="002F29C8">
        <w:rPr>
          <w:szCs w:val="24"/>
          <w:u w:val="single"/>
        </w:rPr>
        <w:t>De-minimis-Beihilfen</w:t>
      </w:r>
      <w:r w:rsidRPr="00D22311">
        <w:rPr>
          <w:szCs w:val="24"/>
          <w:u w:val="single"/>
        </w:rPr>
        <w:t>,</w:t>
      </w:r>
      <w:r w:rsidRPr="005F4AC8">
        <w:rPr>
          <w:szCs w:val="24"/>
        </w:rPr>
        <w:t xml:space="preserve"> die als</w:t>
      </w:r>
      <w:r w:rsidRPr="002F29C8">
        <w:rPr>
          <w:szCs w:val="24"/>
        </w:rPr>
        <w:t xml:space="preserve"> solche von der jeweiligen Bewilligungsbehörde im Bewilligungsbescheid bezeichnet</w:t>
      </w:r>
      <w:r>
        <w:rPr>
          <w:szCs w:val="24"/>
        </w:rPr>
        <w:t xml:space="preserve"> wurden,</w:t>
      </w:r>
      <w:r w:rsidRPr="002F29C8">
        <w:rPr>
          <w:szCs w:val="24"/>
        </w:rPr>
        <w:t xml:space="preserve"> gewährt:</w:t>
      </w:r>
    </w:p>
    <w:p w:rsidR="00127447" w:rsidRDefault="00127447" w:rsidP="00127447">
      <w:pPr>
        <w:tabs>
          <w:tab w:val="left" w:pos="1134"/>
        </w:tabs>
        <w:spacing w:line="240" w:lineRule="auto"/>
        <w:ind w:right="-142"/>
        <w:rPr>
          <w:rFonts w:ascii="Arial" w:hAnsi="Arial" w:cs="Arial"/>
          <w:sz w:val="20"/>
        </w:rPr>
      </w:pPr>
    </w:p>
    <w:tbl>
      <w:tblPr>
        <w:tblW w:w="1030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559"/>
        <w:gridCol w:w="1559"/>
        <w:gridCol w:w="567"/>
        <w:gridCol w:w="567"/>
        <w:gridCol w:w="426"/>
        <w:gridCol w:w="518"/>
      </w:tblGrid>
      <w:tr w:rsidR="00127447" w:rsidRPr="00593E79" w:rsidTr="009552D1">
        <w:trPr>
          <w:cantSplit/>
          <w:trHeight w:val="211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Datum des Zuwen</w:t>
            </w:r>
            <w:r w:rsidRPr="001720F5">
              <w:rPr>
                <w:b/>
                <w:sz w:val="18"/>
                <w:szCs w:val="18"/>
              </w:rPr>
              <w:softHyphen/>
              <w:t>dungsbescheides/</w:t>
            </w:r>
          </w:p>
          <w:p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Zuwendungsgeber (Beihilfengeber)</w:t>
            </w:r>
          </w:p>
          <w:p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Aktenzeichen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Fördersumme 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447" w:rsidRDefault="00127447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Subventionswert (Bruttosubven</w:t>
            </w:r>
            <w:r w:rsidR="007D2104">
              <w:rPr>
                <w:b/>
                <w:sz w:val="18"/>
                <w:szCs w:val="18"/>
              </w:rPr>
              <w:t>-</w:t>
            </w:r>
          </w:p>
          <w:p w:rsidR="00127447" w:rsidRDefault="00127447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 xml:space="preserve">tionsäquivalent) </w:t>
            </w:r>
          </w:p>
          <w:p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De-minimis-Beihilfe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27447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De-minimis-</w:t>
            </w:r>
          </w:p>
          <w:p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DAWI-De-minimis-Beihilfe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27447" w:rsidRPr="007D71EB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-De-minimis-Beihilfe</w:t>
            </w:r>
          </w:p>
        </w:tc>
      </w:tr>
      <w:tr w:rsidR="00127447" w:rsidTr="009552D1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EE470E" w:rsidRDefault="00EE470E" w:rsidP="007C48D4">
            <w:pPr>
              <w:tabs>
                <w:tab w:val="left" w:pos="1134"/>
              </w:tabs>
              <w:ind w:right="-142"/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</w:pPr>
            <w:r w:rsidRPr="00EE470E">
              <w:rPr>
                <w:rFonts w:ascii="Arial" w:hAnsi="Arial"/>
                <w:color w:val="FF0000"/>
                <w:sz w:val="20"/>
                <w:lang w:val="fr-FR"/>
              </w:rPr>
              <w:t>11.02.2021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B4731A" w:rsidRPr="00EE470E" w:rsidRDefault="00EE470E" w:rsidP="000B54FE">
            <w:pPr>
              <w:tabs>
                <w:tab w:val="left" w:pos="1134"/>
              </w:tabs>
              <w:ind w:right="-142"/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FF0000"/>
                <w:sz w:val="20"/>
                <w:lang w:val="fr-FR"/>
              </w:rPr>
              <w:t>BAFA BM 54xxxxx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EE470E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0"/>
                <w:lang w:val="fr-F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EE470E" w:rsidRDefault="00EE470E" w:rsidP="007C48D4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0"/>
                <w:lang w:val="fr-FR"/>
              </w:rPr>
            </w:pPr>
            <w:r w:rsidRPr="00EE470E">
              <w:rPr>
                <w:rFonts w:ascii="Arial" w:hAnsi="Arial"/>
                <w:color w:val="FF0000"/>
                <w:sz w:val="20"/>
                <w:lang w:val="fr-FR"/>
              </w:rPr>
              <w:t>10.000,00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EE470E" w:rsidRDefault="00EE470E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0"/>
                <w:lang w:val="fr-FR"/>
              </w:rPr>
            </w:pPr>
            <w:r w:rsidRPr="00EE470E">
              <w:rPr>
                <w:rFonts w:ascii="Arial" w:hAnsi="Arial"/>
                <w:color w:val="FF0000"/>
                <w:sz w:val="20"/>
                <w:lang w:val="fr-FR"/>
              </w:rPr>
              <w:t>10.000,00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EE470E" w:rsidRDefault="001C28FD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0"/>
                <w:lang w:val="fr-FR"/>
              </w:rPr>
            </w:pPr>
            <w:r w:rsidRPr="00EE470E">
              <w:rPr>
                <w:rFonts w:ascii="Arial" w:hAnsi="Arial"/>
                <w:color w:val="FF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70E">
              <w:rPr>
                <w:rFonts w:ascii="Arial" w:hAnsi="Arial"/>
                <w:color w:val="FF0000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color w:val="FF0000"/>
                <w:sz w:val="22"/>
              </w:rPr>
            </w:r>
            <w:r w:rsidR="00237388">
              <w:rPr>
                <w:rFonts w:ascii="Arial" w:hAnsi="Arial"/>
                <w:color w:val="FF0000"/>
                <w:sz w:val="22"/>
              </w:rPr>
              <w:fldChar w:fldCharType="separate"/>
            </w:r>
            <w:r w:rsidRPr="00EE470E">
              <w:rPr>
                <w:rFonts w:ascii="Arial" w:hAnsi="Arial"/>
                <w:color w:val="FF000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EE470E" w:rsidRDefault="00EE470E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0"/>
                <w:lang w:val="fr-FR"/>
              </w:rPr>
            </w:pPr>
            <w:r w:rsidRPr="00EE470E">
              <w:rPr>
                <w:rFonts w:ascii="Arial" w:hAnsi="Arial"/>
                <w:color w:val="FF000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E470E">
              <w:rPr>
                <w:rFonts w:ascii="Arial" w:hAnsi="Arial"/>
                <w:color w:val="FF0000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color w:val="FF0000"/>
                <w:sz w:val="22"/>
              </w:rPr>
            </w:r>
            <w:r w:rsidR="00237388">
              <w:rPr>
                <w:rFonts w:ascii="Arial" w:hAnsi="Arial"/>
                <w:color w:val="FF0000"/>
                <w:sz w:val="22"/>
              </w:rPr>
              <w:fldChar w:fldCharType="separate"/>
            </w:r>
            <w:r w:rsidRPr="00EE470E">
              <w:rPr>
                <w:rFonts w:ascii="Arial" w:hAnsi="Arial"/>
                <w:color w:val="FF0000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EE470E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2"/>
              </w:rPr>
            </w:pPr>
            <w:r w:rsidRPr="00EE470E">
              <w:rPr>
                <w:rFonts w:ascii="Arial" w:hAnsi="Arial"/>
                <w:color w:val="FF0000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70E">
              <w:rPr>
                <w:rFonts w:ascii="Arial" w:hAnsi="Arial"/>
                <w:color w:val="FF0000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color w:val="FF0000"/>
                <w:sz w:val="22"/>
              </w:rPr>
            </w:r>
            <w:r w:rsidR="00237388">
              <w:rPr>
                <w:rFonts w:ascii="Arial" w:hAnsi="Arial"/>
                <w:color w:val="FF0000"/>
                <w:sz w:val="22"/>
              </w:rPr>
              <w:fldChar w:fldCharType="separate"/>
            </w:r>
            <w:r w:rsidRPr="00EE470E">
              <w:rPr>
                <w:rFonts w:ascii="Arial" w:hAnsi="Arial"/>
                <w:color w:val="FF0000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EE470E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color w:val="FF0000"/>
                <w:sz w:val="22"/>
              </w:rPr>
            </w:pPr>
            <w:r w:rsidRPr="00EE470E">
              <w:rPr>
                <w:rFonts w:ascii="Arial" w:hAnsi="Arial"/>
                <w:color w:val="FF0000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70E">
              <w:rPr>
                <w:rFonts w:ascii="Arial" w:hAnsi="Arial"/>
                <w:color w:val="FF0000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color w:val="FF0000"/>
                <w:sz w:val="22"/>
              </w:rPr>
            </w:r>
            <w:r w:rsidR="00237388">
              <w:rPr>
                <w:rFonts w:ascii="Arial" w:hAnsi="Arial"/>
                <w:color w:val="FF0000"/>
                <w:sz w:val="22"/>
              </w:rPr>
              <w:fldChar w:fldCharType="separate"/>
            </w:r>
            <w:r w:rsidRPr="00EE470E">
              <w:rPr>
                <w:rFonts w:ascii="Arial" w:hAnsi="Arial"/>
                <w:color w:val="FF0000"/>
                <w:sz w:val="22"/>
              </w:rPr>
              <w:fldChar w:fldCharType="end"/>
            </w:r>
          </w:p>
        </w:tc>
      </w:tr>
      <w:tr w:rsidR="00127447" w:rsidTr="009552D1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C28FD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:rsidTr="009552D1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:rsidTr="009552D1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:rsidTr="009552D1">
        <w:trPr>
          <w:trHeight w:val="39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52D1">
              <w:rPr>
                <w:rFonts w:ascii="Arial" w:hAnsi="Arial"/>
                <w:sz w:val="20"/>
              </w:rPr>
              <w:instrText xml:space="preserve"> FORMTEXT </w:instrText>
            </w:r>
            <w:r w:rsidRPr="009552D1">
              <w:rPr>
                <w:rFonts w:ascii="Arial" w:hAnsi="Arial"/>
                <w:sz w:val="20"/>
              </w:rPr>
            </w:r>
            <w:r w:rsidRPr="009552D1">
              <w:rPr>
                <w:rFonts w:ascii="Arial" w:hAnsi="Arial"/>
                <w:sz w:val="20"/>
              </w:rPr>
              <w:fldChar w:fldCharType="separate"/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rPr>
                <w:rFonts w:ascii="Arial" w:hAnsi="Arial"/>
                <w:noProof/>
                <w:sz w:val="20"/>
              </w:rPr>
              <w:t> </w:t>
            </w:r>
            <w:r w:rsidRPr="009552D1"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  <w:hideMark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27447" w:rsidRPr="009552D1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 w:rsidRPr="009552D1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Arial" w:hAnsi="Arial"/>
                <w:sz w:val="22"/>
              </w:rPr>
              <w:instrText xml:space="preserve"> FORMCHECKBOX </w:instrText>
            </w:r>
            <w:r w:rsidR="00237388">
              <w:rPr>
                <w:rFonts w:ascii="Arial" w:hAnsi="Arial"/>
                <w:sz w:val="22"/>
              </w:rPr>
            </w:r>
            <w:r w:rsidR="00237388">
              <w:rPr>
                <w:rFonts w:ascii="Arial" w:hAnsi="Arial"/>
                <w:sz w:val="22"/>
              </w:rPr>
              <w:fldChar w:fldCharType="separate"/>
            </w:r>
            <w:r w:rsidRPr="009552D1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127447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:rsidR="00127447" w:rsidRPr="00AD133E" w:rsidRDefault="00127447" w:rsidP="00127447">
      <w:pPr>
        <w:tabs>
          <w:tab w:val="left" w:pos="7797"/>
        </w:tabs>
        <w:ind w:right="-142"/>
        <w:rPr>
          <w:i/>
          <w:szCs w:val="24"/>
        </w:rPr>
      </w:pPr>
      <w:r w:rsidRPr="002F29C8">
        <w:rPr>
          <w:szCs w:val="24"/>
        </w:rPr>
        <w:t>Nach Abzug bereits erhaltener Subventionswerte vo</w:t>
      </w:r>
      <w:r>
        <w:rPr>
          <w:szCs w:val="24"/>
        </w:rPr>
        <w:t xml:space="preserve">m </w:t>
      </w:r>
      <w:r w:rsidRPr="002F29C8">
        <w:rPr>
          <w:szCs w:val="24"/>
        </w:rPr>
        <w:t xml:space="preserve">Schwellenwert EUR </w:t>
      </w:r>
      <w:r>
        <w:rPr>
          <w:szCs w:val="24"/>
        </w:rPr>
        <w:t>200.000</w:t>
      </w:r>
      <w:r w:rsidR="007D2104">
        <w:rPr>
          <w:szCs w:val="24"/>
        </w:rPr>
        <w:t>,00</w:t>
      </w:r>
      <w:r w:rsidRPr="002F29C8">
        <w:rPr>
          <w:szCs w:val="24"/>
        </w:rPr>
        <w:t xml:space="preserve"> verbleibt ein</w:t>
      </w:r>
      <w:r w:rsidR="001C28FD">
        <w:rPr>
          <w:szCs w:val="24"/>
        </w:rPr>
        <w:t>e R</w:t>
      </w:r>
      <w:r w:rsidR="00EE470E">
        <w:rPr>
          <w:szCs w:val="24"/>
        </w:rPr>
        <w:t>estfördermöglichkeit von EUR 190</w:t>
      </w:r>
      <w:r w:rsidR="001C28FD">
        <w:rPr>
          <w:szCs w:val="24"/>
        </w:rPr>
        <w:t>.0</w:t>
      </w:r>
      <w:r w:rsidR="00EE470E">
        <w:rPr>
          <w:szCs w:val="24"/>
        </w:rPr>
        <w:t>0</w:t>
      </w:r>
      <w:r w:rsidR="001C28FD">
        <w:rPr>
          <w:szCs w:val="24"/>
        </w:rPr>
        <w:t>0,00.</w:t>
      </w:r>
    </w:p>
    <w:p w:rsidR="00127447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:rsidR="00B4731A" w:rsidRPr="002F29C8" w:rsidRDefault="00B4731A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:rsidR="00127447" w:rsidRPr="002F29C8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 xml:space="preserve">Ihren Angaben im Antrag zufolge wird die hier beantragte De-minimis-Beihilfe </w:t>
      </w:r>
    </w:p>
    <w:p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:rsidR="00127447" w:rsidRDefault="00EE470E" w:rsidP="00127447">
      <w:pPr>
        <w:ind w:right="-142"/>
        <w:rPr>
          <w:szCs w:val="24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22"/>
        </w:rPr>
        <w:instrText xml:space="preserve"> FORMCHECKBOX </w:instrText>
      </w:r>
      <w:r w:rsidR="00237388">
        <w:rPr>
          <w:rFonts w:ascii="Arial" w:hAnsi="Arial"/>
          <w:sz w:val="22"/>
        </w:rPr>
      </w:r>
      <w:r w:rsidR="0023738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 w:rsidR="00127447" w:rsidRPr="002F29C8">
        <w:rPr>
          <w:szCs w:val="24"/>
        </w:rPr>
        <w:tab/>
      </w:r>
      <w:r w:rsidR="00127447" w:rsidRPr="002F29C8">
        <w:rPr>
          <w:szCs w:val="24"/>
          <w:u w:val="single"/>
        </w:rPr>
        <w:t>nicht</w:t>
      </w:r>
      <w:r w:rsidR="00127447" w:rsidRPr="002F29C8">
        <w:rPr>
          <w:szCs w:val="24"/>
        </w:rPr>
        <w:t xml:space="preserve"> mit weiteren Beihilfen für dieselben förder</w:t>
      </w:r>
      <w:r w:rsidR="00127447">
        <w:rPr>
          <w:szCs w:val="24"/>
        </w:rPr>
        <w:t>fähige</w:t>
      </w:r>
      <w:r w:rsidR="00127447" w:rsidRPr="002F29C8">
        <w:rPr>
          <w:szCs w:val="24"/>
        </w:rPr>
        <w:t xml:space="preserve">n Aufwendungen </w:t>
      </w:r>
      <w:r w:rsidR="00127447" w:rsidRPr="002F29C8">
        <w:rPr>
          <w:szCs w:val="24"/>
          <w:u w:val="single"/>
        </w:rPr>
        <w:t>kumuliert</w:t>
      </w:r>
      <w:r w:rsidR="00127447">
        <w:rPr>
          <w:szCs w:val="24"/>
          <w:u w:val="single"/>
        </w:rPr>
        <w:t>,</w:t>
      </w:r>
    </w:p>
    <w:p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:rsidR="00127447" w:rsidRPr="002F29C8" w:rsidRDefault="00EE470E" w:rsidP="00127447">
      <w:pPr>
        <w:ind w:right="-142"/>
        <w:rPr>
          <w:szCs w:val="24"/>
        </w:rPr>
      </w:pPr>
      <w:r w:rsidRPr="00EE470E">
        <w:rPr>
          <w:rFonts w:ascii="Arial" w:hAnsi="Arial"/>
          <w:color w:val="FF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E470E">
        <w:rPr>
          <w:rFonts w:ascii="Arial" w:hAnsi="Arial"/>
          <w:color w:val="FF0000"/>
          <w:sz w:val="22"/>
        </w:rPr>
        <w:instrText xml:space="preserve"> FORMCHECKBOX </w:instrText>
      </w:r>
      <w:r w:rsidR="00237388">
        <w:rPr>
          <w:rFonts w:ascii="Arial" w:hAnsi="Arial"/>
          <w:color w:val="FF0000"/>
          <w:sz w:val="22"/>
        </w:rPr>
      </w:r>
      <w:r w:rsidR="00237388">
        <w:rPr>
          <w:rFonts w:ascii="Arial" w:hAnsi="Arial"/>
          <w:color w:val="FF0000"/>
          <w:sz w:val="22"/>
        </w:rPr>
        <w:fldChar w:fldCharType="separate"/>
      </w:r>
      <w:r w:rsidRPr="00EE470E">
        <w:rPr>
          <w:rFonts w:ascii="Arial" w:hAnsi="Arial"/>
          <w:color w:val="FF0000"/>
          <w:sz w:val="22"/>
        </w:rPr>
        <w:fldChar w:fldCharType="end"/>
      </w:r>
      <w:r w:rsidR="00127447" w:rsidRPr="00EE470E">
        <w:rPr>
          <w:rFonts w:ascii="Arial" w:hAnsi="Arial"/>
          <w:color w:val="FF0000"/>
          <w:sz w:val="22"/>
        </w:rPr>
        <w:t xml:space="preserve"> </w:t>
      </w:r>
      <w:r w:rsidR="00D06FE5">
        <w:rPr>
          <w:rFonts w:ascii="Arial" w:hAnsi="Arial"/>
          <w:sz w:val="22"/>
        </w:rPr>
        <w:tab/>
      </w:r>
      <w:r w:rsidR="00127447" w:rsidRPr="002F29C8">
        <w:rPr>
          <w:szCs w:val="24"/>
        </w:rPr>
        <w:t>mit folgender/n Beihilfe/n für dieselben förder</w:t>
      </w:r>
      <w:r w:rsidR="00127447">
        <w:rPr>
          <w:szCs w:val="24"/>
        </w:rPr>
        <w:t>fähigen</w:t>
      </w:r>
      <w:r w:rsidR="00127447" w:rsidRPr="002F29C8">
        <w:rPr>
          <w:szCs w:val="24"/>
        </w:rPr>
        <w:t xml:space="preserve"> Aufwendungen </w:t>
      </w:r>
      <w:r w:rsidR="00127447" w:rsidRPr="002F29C8">
        <w:rPr>
          <w:szCs w:val="24"/>
          <w:u w:val="single"/>
        </w:rPr>
        <w:t>kumuliert</w:t>
      </w:r>
      <w:r w:rsidR="00127447" w:rsidRPr="00944414">
        <w:rPr>
          <w:szCs w:val="24"/>
          <w:u w:val="single"/>
        </w:rPr>
        <w:t>:</w:t>
      </w:r>
    </w:p>
    <w:p w:rsidR="00127447" w:rsidRPr="002F29C8" w:rsidRDefault="00127447" w:rsidP="00127447">
      <w:pPr>
        <w:ind w:right="-14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830"/>
        <w:gridCol w:w="1704"/>
        <w:gridCol w:w="1764"/>
        <w:gridCol w:w="1817"/>
      </w:tblGrid>
      <w:tr w:rsidR="00127447" w:rsidRPr="006365D0" w:rsidTr="009552D1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lastRenderedPageBreak/>
              <w:t>Datum des Zuwen</w:t>
            </w:r>
            <w:r w:rsidRPr="006365D0">
              <w:rPr>
                <w:b/>
                <w:sz w:val="18"/>
                <w:szCs w:val="18"/>
              </w:rPr>
              <w:softHyphen/>
              <w:t>dungsbescheides/-ver</w:t>
            </w:r>
            <w:r w:rsidRPr="006365D0">
              <w:rPr>
                <w:b/>
                <w:sz w:val="18"/>
                <w:szCs w:val="18"/>
              </w:rPr>
              <w:softHyphen/>
              <w:t>trages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Zuwendungsgeber (Beihilfengeber)</w:t>
            </w:r>
          </w:p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</w:p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Aktenzeichen bitte angeben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Form der Beihilfe (z.B. Zuschuss, Darlehen, Bürg</w:t>
            </w:r>
            <w:r w:rsidRPr="006365D0">
              <w:rPr>
                <w:b/>
                <w:sz w:val="18"/>
                <w:szCs w:val="18"/>
              </w:rPr>
              <w:softHyphen/>
              <w:t>schaft)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Fördersumme in Euro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47" w:rsidRPr="006365D0" w:rsidRDefault="00127447" w:rsidP="00342F31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Subventionswert (Bruttosubventions</w:t>
            </w:r>
            <w:r w:rsidRPr="006365D0">
              <w:rPr>
                <w:b/>
                <w:sz w:val="18"/>
                <w:szCs w:val="18"/>
              </w:rPr>
              <w:softHyphen/>
              <w:t>äquivalent) in Euro</w:t>
            </w:r>
          </w:p>
        </w:tc>
      </w:tr>
      <w:tr w:rsidR="009552D1" w:rsidTr="009552D1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552D1" w:rsidRPr="00EE470E" w:rsidRDefault="009552D1">
            <w:pPr>
              <w:ind w:right="-142"/>
              <w:rPr>
                <w:color w:val="FF0000"/>
                <w:szCs w:val="24"/>
              </w:rPr>
            </w:pPr>
            <w:r w:rsidRPr="00EE470E">
              <w:rPr>
                <w:color w:val="FF0000"/>
                <w:szCs w:val="24"/>
              </w:rPr>
              <w:t>01.01.2023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552D1" w:rsidRPr="00EE470E" w:rsidRDefault="009552D1" w:rsidP="009552D1">
            <w:pPr>
              <w:ind w:right="-142"/>
              <w:rPr>
                <w:color w:val="FF0000"/>
                <w:szCs w:val="24"/>
              </w:rPr>
            </w:pPr>
            <w:r w:rsidRPr="00EE470E">
              <w:rPr>
                <w:color w:val="FF0000"/>
                <w:szCs w:val="24"/>
              </w:rPr>
              <w:t>LAG AktivRegion Steinburg e. V. (KOFI zu ELER)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552D1" w:rsidRPr="00EE470E" w:rsidRDefault="009552D1">
            <w:pPr>
              <w:ind w:right="-142"/>
              <w:rPr>
                <w:color w:val="FF0000"/>
                <w:szCs w:val="24"/>
              </w:rPr>
            </w:pPr>
            <w:r w:rsidRPr="00EE470E">
              <w:rPr>
                <w:color w:val="FF0000"/>
                <w:szCs w:val="24"/>
              </w:rPr>
              <w:t>Zuschuss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552D1" w:rsidRPr="00EE470E" w:rsidRDefault="009552D1">
            <w:pPr>
              <w:ind w:right="-142"/>
              <w:rPr>
                <w:color w:val="FF0000"/>
                <w:szCs w:val="24"/>
              </w:rPr>
            </w:pPr>
            <w:r w:rsidRPr="00EE470E">
              <w:rPr>
                <w:color w:val="FF0000"/>
                <w:szCs w:val="24"/>
              </w:rPr>
              <w:t>5.000,00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552D1" w:rsidRPr="00EE470E" w:rsidRDefault="009552D1">
            <w:pPr>
              <w:ind w:right="-142"/>
              <w:rPr>
                <w:color w:val="FF0000"/>
                <w:szCs w:val="24"/>
              </w:rPr>
            </w:pPr>
            <w:r w:rsidRPr="00EE470E">
              <w:rPr>
                <w:color w:val="FF0000"/>
                <w:szCs w:val="24"/>
              </w:rPr>
              <w:t>5.000,00</w:t>
            </w:r>
          </w:p>
        </w:tc>
      </w:tr>
      <w:tr w:rsidR="00127447" w:rsidRPr="006365D0" w:rsidTr="009552D1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</w:tr>
    </w:tbl>
    <w:p w:rsidR="00127447" w:rsidRPr="002F29C8" w:rsidRDefault="00127447" w:rsidP="00127447">
      <w:pPr>
        <w:ind w:right="-142"/>
        <w:rPr>
          <w:szCs w:val="24"/>
        </w:rPr>
      </w:pPr>
      <w:bookmarkStart w:id="1" w:name="_GoBack"/>
      <w:bookmarkEnd w:id="1"/>
    </w:p>
    <w:p w:rsidR="00127447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>Die sich aus der Rechtsgrundlage der anderen Beihilfe, die keine De-minimis-Beihilfe dar</w:t>
      </w:r>
      <w:r>
        <w:rPr>
          <w:szCs w:val="24"/>
        </w:rPr>
        <w:softHyphen/>
      </w:r>
      <w:r w:rsidRPr="002F29C8">
        <w:rPr>
          <w:szCs w:val="24"/>
        </w:rPr>
        <w:t>stellt, ergebende maximale Förderintensität wird nicht überschritten.</w:t>
      </w:r>
    </w:p>
    <w:p w:rsidR="00B4731A" w:rsidRPr="002F29C8" w:rsidRDefault="00B4731A" w:rsidP="00127447">
      <w:pPr>
        <w:ind w:right="-142"/>
        <w:rPr>
          <w:szCs w:val="24"/>
        </w:rPr>
      </w:pPr>
    </w:p>
    <w:p w:rsidR="00127447" w:rsidRPr="002F29C8" w:rsidRDefault="00127447" w:rsidP="00127447">
      <w:pPr>
        <w:tabs>
          <w:tab w:val="left" w:pos="2268"/>
          <w:tab w:val="left" w:pos="2835"/>
          <w:tab w:val="left" w:pos="7797"/>
        </w:tabs>
        <w:ind w:right="-142"/>
        <w:rPr>
          <w:szCs w:val="24"/>
        </w:rPr>
      </w:pPr>
      <w:r>
        <w:rPr>
          <w:szCs w:val="24"/>
        </w:rPr>
        <w:t xml:space="preserve">Mit Bescheid vom </w:t>
      </w:r>
      <w:r w:rsidR="00EE470E" w:rsidRPr="00EE470E">
        <w:rPr>
          <w:color w:val="FF0000"/>
          <w:szCs w:val="24"/>
        </w:rPr>
        <w:t>01</w:t>
      </w:r>
      <w:r w:rsidR="00B4731A" w:rsidRPr="00EE470E">
        <w:rPr>
          <w:color w:val="FF0000"/>
          <w:szCs w:val="24"/>
        </w:rPr>
        <w:t>.</w:t>
      </w:r>
      <w:r w:rsidR="00EE470E" w:rsidRPr="00EE470E">
        <w:rPr>
          <w:color w:val="FF0000"/>
          <w:szCs w:val="24"/>
        </w:rPr>
        <w:t>01.2023</w:t>
      </w:r>
      <w:r w:rsidRPr="00EE470E">
        <w:rPr>
          <w:color w:val="FF0000"/>
          <w:szCs w:val="24"/>
        </w:rPr>
        <w:t xml:space="preserve"> </w:t>
      </w:r>
      <w:r>
        <w:rPr>
          <w:szCs w:val="24"/>
        </w:rPr>
        <w:t xml:space="preserve">konnte daher eine De-minimis-Beihilfe i. H. v. </w:t>
      </w:r>
      <w:r w:rsidR="00151788">
        <w:rPr>
          <w:color w:val="FF0000"/>
          <w:szCs w:val="24"/>
        </w:rPr>
        <w:t>2</w:t>
      </w:r>
      <w:r w:rsidR="00EE470E" w:rsidRPr="00EE470E">
        <w:rPr>
          <w:color w:val="FF0000"/>
          <w:szCs w:val="24"/>
        </w:rPr>
        <w:t>5</w:t>
      </w:r>
      <w:r w:rsidR="00B4731A" w:rsidRPr="00EE470E">
        <w:rPr>
          <w:color w:val="FF0000"/>
          <w:szCs w:val="24"/>
        </w:rPr>
        <w:t>.</w:t>
      </w:r>
      <w:r w:rsidR="00A6146B" w:rsidRPr="00EE470E">
        <w:rPr>
          <w:color w:val="FF0000"/>
          <w:szCs w:val="24"/>
        </w:rPr>
        <w:t>000</w:t>
      </w:r>
      <w:r w:rsidR="00B4731A" w:rsidRPr="00EE470E">
        <w:rPr>
          <w:color w:val="FF0000"/>
          <w:szCs w:val="24"/>
        </w:rPr>
        <w:t>,</w:t>
      </w:r>
      <w:r w:rsidR="00A6146B" w:rsidRPr="00EE470E">
        <w:rPr>
          <w:color w:val="FF0000"/>
          <w:szCs w:val="24"/>
        </w:rPr>
        <w:t>00</w:t>
      </w:r>
      <w:r w:rsidR="00B4731A" w:rsidRPr="00EE470E">
        <w:rPr>
          <w:color w:val="FF0000"/>
          <w:szCs w:val="24"/>
        </w:rPr>
        <w:t xml:space="preserve"> </w:t>
      </w:r>
      <w:r w:rsidR="00B4731A">
        <w:rPr>
          <w:szCs w:val="24"/>
        </w:rPr>
        <w:t>€</w:t>
      </w:r>
      <w:r>
        <w:rPr>
          <w:szCs w:val="24"/>
        </w:rPr>
        <w:t xml:space="preserve"> gewährt werden.</w:t>
      </w:r>
    </w:p>
    <w:p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:rsidR="00025833" w:rsidRDefault="00A6146B" w:rsidP="0002583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1B58DE">
        <w:rPr>
          <w:szCs w:val="24"/>
        </w:rPr>
        <w:t xml:space="preserve">Itzehoe, </w:t>
      </w:r>
      <w:r w:rsidR="00EE470E" w:rsidRPr="00EE470E">
        <w:rPr>
          <w:color w:val="FF0000"/>
          <w:szCs w:val="24"/>
        </w:rPr>
        <w:t>01.01.2023</w:t>
      </w:r>
    </w:p>
    <w:p w:rsidR="00025833" w:rsidRDefault="00A6146B" w:rsidP="0002583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(LS)</w:t>
      </w:r>
    </w:p>
    <w:p w:rsidR="00025833" w:rsidRDefault="00025833" w:rsidP="0002583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0175A" w:rsidRDefault="00D0175A" w:rsidP="0002583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EE470E" w:rsidRDefault="00EE470E" w:rsidP="00025833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EE470E">
        <w:rPr>
          <w:color w:val="FF0000"/>
          <w:szCs w:val="24"/>
        </w:rPr>
        <w:t>Maria Musterfrau</w:t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  <w:t>Landesamt für Landwirtschaft</w:t>
      </w:r>
      <w:r>
        <w:rPr>
          <w:szCs w:val="24"/>
        </w:rPr>
        <w:t xml:space="preserve"> und </w:t>
      </w:r>
    </w:p>
    <w:p w:rsidR="00025833" w:rsidRPr="001B58DE" w:rsidRDefault="00EE470E" w:rsidP="00025833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</w:r>
      <w:r w:rsidR="00025833" w:rsidRPr="001B58DE">
        <w:rPr>
          <w:szCs w:val="24"/>
        </w:rPr>
        <w:tab/>
      </w:r>
      <w:r>
        <w:rPr>
          <w:szCs w:val="24"/>
        </w:rPr>
        <w:t>nachhaltige Landentwicklung</w:t>
      </w:r>
    </w:p>
    <w:p w:rsidR="00025833" w:rsidRPr="001B58DE" w:rsidRDefault="00025833" w:rsidP="00025833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</w:r>
      <w:r w:rsidRPr="001B58DE">
        <w:rPr>
          <w:szCs w:val="24"/>
        </w:rPr>
        <w:tab/>
        <w:t>-Außenstelle Südwest-</w:t>
      </w:r>
    </w:p>
    <w:p w:rsidR="00127447" w:rsidRDefault="00127447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</w:p>
    <w:p w:rsidR="007D2104" w:rsidRDefault="007D2104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</w:p>
    <w:p w:rsidR="007D2104" w:rsidRPr="002F29C8" w:rsidRDefault="007D2104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</w:p>
    <w:p w:rsidR="00127447" w:rsidRPr="002F29C8" w:rsidRDefault="00127447" w:rsidP="00127447">
      <w:pPr>
        <w:tabs>
          <w:tab w:val="left" w:pos="5812"/>
          <w:tab w:val="left" w:pos="7797"/>
        </w:tabs>
        <w:spacing w:line="240" w:lineRule="exact"/>
        <w:ind w:right="-142"/>
        <w:rPr>
          <w:szCs w:val="24"/>
        </w:rPr>
      </w:pPr>
    </w:p>
    <w:p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  <w:u w:val="single"/>
        </w:rPr>
      </w:pPr>
      <w:r w:rsidRPr="002F29C8">
        <w:rPr>
          <w:szCs w:val="24"/>
          <w:u w:val="single"/>
        </w:rPr>
        <w:t>Hinweis:</w:t>
      </w:r>
    </w:p>
    <w:p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  <w:r w:rsidRPr="002F29C8">
        <w:rPr>
          <w:szCs w:val="24"/>
        </w:rPr>
        <w:t>Diese Bescheinigung ist</w:t>
      </w:r>
    </w:p>
    <w:p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:rsidR="00127447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</w:r>
      <w:r>
        <w:rPr>
          <w:szCs w:val="24"/>
        </w:rPr>
        <w:t>zehn</w:t>
      </w:r>
      <w:r w:rsidRPr="002F29C8">
        <w:rPr>
          <w:szCs w:val="24"/>
        </w:rPr>
        <w:t xml:space="preserve"> Jahre vom Unternehmen aufzubewahren und der Europäischen Kommission</w:t>
      </w:r>
      <w:r>
        <w:rPr>
          <w:szCs w:val="24"/>
        </w:rPr>
        <w:t>,</w:t>
      </w:r>
      <w:r w:rsidRPr="002F29C8">
        <w:rPr>
          <w:szCs w:val="24"/>
        </w:rPr>
        <w:t xml:space="preserve"> der Bundesregierung, Landesverwaltung oder</w:t>
      </w:r>
      <w:r>
        <w:rPr>
          <w:szCs w:val="24"/>
        </w:rPr>
        <w:t xml:space="preserve"> der</w:t>
      </w:r>
      <w:r w:rsidRPr="002F29C8">
        <w:rPr>
          <w:szCs w:val="24"/>
        </w:rPr>
        <w:t xml:space="preserve"> bewilligenden Stelle auf deren Anforderung innerhalb von einer Woche oder einer in der Anforderung festgeset</w:t>
      </w:r>
      <w:r>
        <w:rPr>
          <w:szCs w:val="24"/>
        </w:rPr>
        <w:t>zten längeren Frist vorzulegen,</w:t>
      </w:r>
    </w:p>
    <w:p w:rsidR="00127447" w:rsidRPr="002F29C8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</w:p>
    <w:p w:rsidR="00127447" w:rsidRPr="00A96F5F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  <w:t>bei zukünftigen Beantragungen als Nachweis für die vergangenen De-minimis-Beihilfen vorzulegen.</w:t>
      </w:r>
    </w:p>
    <w:p w:rsidR="006C4459" w:rsidRDefault="006C4459"/>
    <w:sectPr w:rsidR="006C4459" w:rsidSect="00845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5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88" w:rsidRDefault="00237388" w:rsidP="00127447">
      <w:pPr>
        <w:spacing w:line="240" w:lineRule="auto"/>
      </w:pPr>
      <w:r>
        <w:separator/>
      </w:r>
    </w:p>
  </w:endnote>
  <w:endnote w:type="continuationSeparator" w:id="0">
    <w:p w:rsidR="00237388" w:rsidRDefault="00237388" w:rsidP="0012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2D" w:rsidRDefault="001D43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2D" w:rsidRDefault="001D43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2D" w:rsidRDefault="001D43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88" w:rsidRDefault="00237388" w:rsidP="00127447">
      <w:pPr>
        <w:spacing w:line="240" w:lineRule="auto"/>
      </w:pPr>
      <w:r>
        <w:separator/>
      </w:r>
    </w:p>
  </w:footnote>
  <w:footnote w:type="continuationSeparator" w:id="0">
    <w:p w:rsidR="00237388" w:rsidRDefault="00237388" w:rsidP="00127447">
      <w:pPr>
        <w:spacing w:line="240" w:lineRule="auto"/>
      </w:pPr>
      <w:r>
        <w:continuationSeparator/>
      </w:r>
    </w:p>
  </w:footnote>
  <w:footnote w:id="1">
    <w:p w:rsidR="00127447" w:rsidRDefault="00127447" w:rsidP="00127447">
      <w:pPr>
        <w:pStyle w:val="Funotentext"/>
      </w:pPr>
      <w:r>
        <w:rPr>
          <w:rStyle w:val="Funotenzeichen"/>
        </w:rPr>
        <w:t>1)</w:t>
      </w:r>
      <w:r>
        <w:tab/>
        <w:t>Amtsblatt der EU L 352 vom 24.12.2013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2D" w:rsidRDefault="001D43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14" w:rsidRPr="006416F7" w:rsidRDefault="00E516BB" w:rsidP="006416F7">
    <w:pPr>
      <w:pStyle w:val="Kopfzeile"/>
      <w:jc w:val="right"/>
      <w:rPr>
        <w:rFonts w:ascii="Arial Narrow" w:hAnsi="Arial Narrow"/>
        <w:sz w:val="13"/>
      </w:rPr>
    </w:pPr>
    <w:r w:rsidRPr="006416F7">
      <w:rPr>
        <w:rFonts w:ascii="Arial Narrow" w:hAnsi="Arial Narrow"/>
        <w:sz w:val="13"/>
      </w:rPr>
      <w:t xml:space="preserve">SEITE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PAGE  \* MERGEFORMAT </w:instrText>
    </w:r>
    <w:r w:rsidRPr="006416F7">
      <w:rPr>
        <w:rFonts w:ascii="Arial Narrow" w:hAnsi="Arial Narrow"/>
        <w:sz w:val="13"/>
      </w:rPr>
      <w:fldChar w:fldCharType="separate"/>
    </w:r>
    <w:r w:rsidR="00151788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  <w:r w:rsidRPr="006416F7">
      <w:rPr>
        <w:rFonts w:ascii="Arial Narrow" w:hAnsi="Arial Narrow"/>
        <w:sz w:val="13"/>
      </w:rPr>
      <w:t xml:space="preserve"> VON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NUMPAGES  \* MERGEFORMAT </w:instrText>
    </w:r>
    <w:r w:rsidRPr="006416F7">
      <w:rPr>
        <w:rFonts w:ascii="Arial Narrow" w:hAnsi="Arial Narrow"/>
        <w:sz w:val="13"/>
      </w:rPr>
      <w:fldChar w:fldCharType="separate"/>
    </w:r>
    <w:r w:rsidR="00151788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2D" w:rsidRDefault="001D43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7"/>
    <w:rsid w:val="00025833"/>
    <w:rsid w:val="000F6E96"/>
    <w:rsid w:val="00127447"/>
    <w:rsid w:val="00151788"/>
    <w:rsid w:val="001B58DE"/>
    <w:rsid w:val="001C28FD"/>
    <w:rsid w:val="001D432D"/>
    <w:rsid w:val="00205871"/>
    <w:rsid w:val="00237388"/>
    <w:rsid w:val="00342F31"/>
    <w:rsid w:val="00444683"/>
    <w:rsid w:val="005A740E"/>
    <w:rsid w:val="005F0AC7"/>
    <w:rsid w:val="006C4459"/>
    <w:rsid w:val="006E292B"/>
    <w:rsid w:val="0074357B"/>
    <w:rsid w:val="00752056"/>
    <w:rsid w:val="007C48D4"/>
    <w:rsid w:val="007D2104"/>
    <w:rsid w:val="00851006"/>
    <w:rsid w:val="008C5980"/>
    <w:rsid w:val="00947126"/>
    <w:rsid w:val="009552D1"/>
    <w:rsid w:val="00A03EE2"/>
    <w:rsid w:val="00A6146B"/>
    <w:rsid w:val="00A73129"/>
    <w:rsid w:val="00AA7A37"/>
    <w:rsid w:val="00AF4EAC"/>
    <w:rsid w:val="00B4731A"/>
    <w:rsid w:val="00BA0DC7"/>
    <w:rsid w:val="00BA15D2"/>
    <w:rsid w:val="00C1226F"/>
    <w:rsid w:val="00C95A06"/>
    <w:rsid w:val="00CF6629"/>
    <w:rsid w:val="00D0175A"/>
    <w:rsid w:val="00D022A6"/>
    <w:rsid w:val="00D06FE5"/>
    <w:rsid w:val="00D57899"/>
    <w:rsid w:val="00D86A14"/>
    <w:rsid w:val="00D97B87"/>
    <w:rsid w:val="00E516BB"/>
    <w:rsid w:val="00EE470E"/>
    <w:rsid w:val="00E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BC71"/>
  <w15:docId w15:val="{4813C1A8-F80F-4B03-A237-EF087DE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447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7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44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2744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2744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2744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1D43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32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12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Smuda, Dennis (2) (LLUR)</cp:lastModifiedBy>
  <cp:revision>14</cp:revision>
  <cp:lastPrinted>2018-10-24T09:01:00Z</cp:lastPrinted>
  <dcterms:created xsi:type="dcterms:W3CDTF">2017-05-19T08:11:00Z</dcterms:created>
  <dcterms:modified xsi:type="dcterms:W3CDTF">2023-02-23T11:11:00Z</dcterms:modified>
</cp:coreProperties>
</file>